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桐乡市海科人力资源服务有限公司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社会公开招聘工作人员报名表</w:t>
      </w:r>
    </w:p>
    <w:tbl>
      <w:tblPr>
        <w:tblStyle w:val="4"/>
        <w:tblpPr w:leftFromText="180" w:rightFromText="180" w:vertAnchor="text" w:horzAnchor="page" w:tblpX="909" w:tblpY="158"/>
        <w:tblOverlap w:val="never"/>
        <w:tblW w:w="10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83"/>
        <w:gridCol w:w="704"/>
        <w:gridCol w:w="1074"/>
        <w:gridCol w:w="186"/>
        <w:gridCol w:w="1064"/>
        <w:gridCol w:w="1283"/>
        <w:gridCol w:w="1268"/>
        <w:gridCol w:w="1199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2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903"/>
              </w:tabs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填表日期：  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年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职位/职务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工作情况备注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(从高中填起)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阶段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WZjMWE3OTg1NDI3ZWU4NmI4ZjdlOTU2ZDQ5YzYifQ=="/>
  </w:docVars>
  <w:rsids>
    <w:rsidRoot w:val="3F3B3683"/>
    <w:rsid w:val="3F3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line="640" w:lineRule="exact"/>
      <w:jc w:val="center"/>
      <w:outlineLvl w:val="0"/>
    </w:pPr>
    <w:rPr>
      <w:rFonts w:eastAsia="方正小标宋简体"/>
      <w:color w:val="01002A"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2024-03-29T00:58:00Z</dcterms:created>
  <dc:creator>漪日三餐的无限危机</dc:creator>
  <cp:lastModifiedBy>漪日三餐的无限危机</cp:lastModifiedBy>
  <dcterms:modified xsi:type="dcterms:W3CDTF">2024-03-29T00:58:54Z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A61A0DB810C145D8BF01BB68F1F7FE26_11</vt:lpwstr>
  </property>
</Properties>
</file>